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300"/>
        <w:jc w:val="center"/>
      </w:pPr>
      <w:r>
        <w:rPr>
          <w:rFonts w:ascii="Times New Roman" w:cs="Times New Roman" w:eastAsia="Times New Roman" w:hAnsi="Times New Roman"/>
          <w:b/>
          <w:bCs/>
          <w:sz w:val="24"/>
          <w:szCs w:val="24"/>
        </w:rPr>
        <w:t xml:space="preserve">UZAKLAŞTIRMA KARARI DİLEKÇESİ</w:t>
      </w:r>
    </w:p>
    <w:p>
      <w:pPr>
        <w:spacing w:after="400" w:before="0" w:line="300"/>
        <w:jc w:val="center"/>
      </w:pPr>
      <w:r>
        <w:rPr>
          <w:rFonts w:ascii="Times New Roman" w:cs="Times New Roman" w:eastAsia="Times New Roman" w:hAnsi="Times New Roman"/>
          <w:b w:val="false"/>
          <w:bCs w:val="false"/>
          <w:sz w:val="20"/>
          <w:szCs w:val="20"/>
        </w:rPr>
        <w:t xml:space="preserve">(6284 sayılı Kanun kapsamında koruyucu ve önleyici tedbir talebi)</w:t>
      </w:r>
    </w:p>
    <w:p>
      <w:pPr>
        <w:spacing w:after="360" w:before="0" w:line="300"/>
        <w:jc w:val="center"/>
      </w:pPr>
      <w:r>
        <w:rPr>
          <w:rFonts w:ascii="Times New Roman" w:cs="Times New Roman" w:eastAsia="Times New Roman" w:hAnsi="Times New Roman"/>
          <w:b/>
          <w:bCs/>
          <w:sz w:val="24"/>
          <w:szCs w:val="24"/>
        </w:rPr>
        <w:t xml:space="preserve">… NÖBETÇİ AİLE MAHKEMESİ HÂKİMLİĞİ'NE</w:t>
      </w:r>
    </w:p>
    <w:p>
      <w:pPr>
        <w:tabs>
          <w:tab w:val="left" w:pos="3800"/>
        </w:tabs>
        <w:spacing w:after="100" w:line="300"/>
        <w:ind w:left="4020" w:hanging="4020"/>
        <w:jc w:val="both"/>
      </w:pPr>
      <w:r>
        <w:rPr>
          <w:rFonts w:ascii="Times New Roman" w:cs="Times New Roman" w:eastAsia="Times New Roman" w:hAnsi="Times New Roman"/>
          <w:b/>
          <w:bCs/>
          <w:sz w:val="24"/>
          <w:szCs w:val="24"/>
        </w:rPr>
        <w:t xml:space="preserve">TEDBİR TALEP EDEN (KORUNAN KİŞİ)</w:t>
      </w:r>
      <w:r>
        <w:rPr>
          <w:rFonts w:ascii="Times New Roman" w:cs="Times New Roman" w:eastAsia="Times New Roman" w:hAnsi="Times New Roman"/>
          <w:b/>
          <w:bCs/>
          <w:sz w:val="24"/>
          <w:szCs w:val="24"/>
        </w:rPr>
        <w:t xml:space="preserve">	: </w:t>
      </w:r>
      <w:r>
        <w:rPr>
          <w:rFonts w:ascii="Times New Roman" w:cs="Times New Roman" w:eastAsia="Times New Roman" w:hAnsi="Times New Roman"/>
          <w:sz w:val="24"/>
          <w:szCs w:val="24"/>
        </w:rPr>
        <w:t xml:space="preserve">[Ad Soyad], T.C. Kimlik No: [00000000000]</w:t>
      </w:r>
    </w:p>
    <w:p>
      <w:pPr>
        <w:tabs>
          <w:tab w:val="left" w:pos="3800"/>
        </w:tabs>
        <w:spacing w:after="100" w:line="300"/>
        <w:ind w:left="4020" w:hanging="4020"/>
        <w:jc w:val="both"/>
      </w:pPr>
      <w:r>
        <w:rPr>
          <w:rFonts w:ascii="Times New Roman" w:cs="Times New Roman" w:eastAsia="Times New Roman" w:hAnsi="Times New Roman"/>
          <w:b/>
          <w:bCs/>
          <w:sz w:val="24"/>
          <w:szCs w:val="24"/>
        </w:rPr>
        <w:t xml:space="preserve">ADRESİ</w:t>
      </w:r>
      <w:r>
        <w:rPr>
          <w:rFonts w:ascii="Times New Roman" w:cs="Times New Roman" w:eastAsia="Times New Roman" w:hAnsi="Times New Roman"/>
          <w:b/>
          <w:bCs/>
          <w:sz w:val="24"/>
          <w:szCs w:val="24"/>
        </w:rPr>
        <w:t xml:space="preserve">	: </w:t>
      </w:r>
      <w:r>
        <w:rPr>
          <w:rFonts w:ascii="Times New Roman" w:cs="Times New Roman" w:eastAsia="Times New Roman" w:hAnsi="Times New Roman"/>
          <w:sz w:val="24"/>
          <w:szCs w:val="24"/>
        </w:rPr>
        <w:t xml:space="preserve">[Açık adres — gizlilik talep ediliyorsa ayrı zarfta sunulur]</w:t>
      </w:r>
    </w:p>
    <w:p>
      <w:pPr>
        <w:tabs>
          <w:tab w:val="left" w:pos="3800"/>
        </w:tabs>
        <w:spacing w:after="100" w:line="300"/>
        <w:ind w:left="4020" w:hanging="4020"/>
        <w:jc w:val="both"/>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b/>
          <w:bCs/>
          <w:sz w:val="24"/>
          <w:szCs w:val="24"/>
        </w:rPr>
        <w:t xml:space="preserve">	: </w:t>
      </w:r>
      <w:r>
        <w:rPr>
          <w:rFonts w:ascii="Times New Roman" w:cs="Times New Roman" w:eastAsia="Times New Roman" w:hAnsi="Times New Roman"/>
          <w:sz w:val="24"/>
          <w:szCs w:val="24"/>
        </w:rPr>
        <w:t xml:space="preserve">Av. [Ad Soyad] — [Baro] Barosu, Sicil No: [000000]</w:t>
      </w:r>
    </w:p>
    <w:p>
      <w:pPr>
        <w:tabs>
          <w:tab w:val="left" w:pos="3800"/>
        </w:tabs>
        <w:spacing w:after="100" w:line="300"/>
        <w:ind w:left="4020" w:hanging="4020"/>
        <w:jc w:val="both"/>
      </w:pPr>
      <w:r>
        <w:rPr>
          <w:rFonts w:ascii="Times New Roman" w:cs="Times New Roman" w:eastAsia="Times New Roman" w:hAnsi="Times New Roman"/>
          <w:b/>
          <w:bCs/>
          <w:sz w:val="24"/>
          <w:szCs w:val="24"/>
        </w:rPr>
        <w:t xml:space="preserve">HAKKINDA TEDBİR TALEP EDİLEN</w:t>
      </w:r>
      <w:r>
        <w:rPr>
          <w:rFonts w:ascii="Times New Roman" w:cs="Times New Roman" w:eastAsia="Times New Roman" w:hAnsi="Times New Roman"/>
          <w:b/>
          <w:bCs/>
          <w:sz w:val="24"/>
          <w:szCs w:val="24"/>
        </w:rPr>
        <w:t xml:space="preserve">	: </w:t>
      </w:r>
      <w:r>
        <w:rPr>
          <w:rFonts w:ascii="Times New Roman" w:cs="Times New Roman" w:eastAsia="Times New Roman" w:hAnsi="Times New Roman"/>
          <w:sz w:val="24"/>
          <w:szCs w:val="24"/>
        </w:rPr>
        <w:t xml:space="preserve">[Ad Soyad], T.C. Kimlik No: [00000000000]</w:t>
      </w:r>
    </w:p>
    <w:p>
      <w:pPr>
        <w:tabs>
          <w:tab w:val="left" w:pos="3800"/>
        </w:tabs>
        <w:spacing w:after="100" w:line="300"/>
        <w:ind w:left="4020" w:hanging="4020"/>
        <w:jc w:val="both"/>
      </w:pPr>
      <w:r>
        <w:rPr>
          <w:rFonts w:ascii="Times New Roman" w:cs="Times New Roman" w:eastAsia="Times New Roman" w:hAnsi="Times New Roman"/>
          <w:b/>
          <w:bCs/>
          <w:sz w:val="24"/>
          <w:szCs w:val="24"/>
        </w:rPr>
        <w:t xml:space="preserve">ADRESİ</w:t>
      </w:r>
      <w:r>
        <w:rPr>
          <w:rFonts w:ascii="Times New Roman" w:cs="Times New Roman" w:eastAsia="Times New Roman" w:hAnsi="Times New Roman"/>
          <w:b/>
          <w:bCs/>
          <w:sz w:val="24"/>
          <w:szCs w:val="24"/>
        </w:rPr>
        <w:t xml:space="preserve">	: </w:t>
      </w:r>
      <w:r>
        <w:rPr>
          <w:rFonts w:ascii="Times New Roman" w:cs="Times New Roman" w:eastAsia="Times New Roman" w:hAnsi="Times New Roman"/>
          <w:sz w:val="24"/>
          <w:szCs w:val="24"/>
        </w:rPr>
        <w:t xml:space="preserve">[Açık adres]</w:t>
      </w:r>
    </w:p>
    <w:p>
      <w:pPr>
        <w:tabs>
          <w:tab w:val="left" w:pos="3800"/>
        </w:tabs>
        <w:spacing w:after="320" w:line="300"/>
        <w:ind w:left="4020" w:hanging="4020"/>
        <w:jc w:val="both"/>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b/>
          <w:bCs/>
          <w:sz w:val="24"/>
          <w:szCs w:val="24"/>
        </w:rPr>
        <w:t xml:space="preserve">	: </w:t>
      </w:r>
      <w:r>
        <w:rPr>
          <w:rFonts w:ascii="Times New Roman" w:cs="Times New Roman" w:eastAsia="Times New Roman" w:hAnsi="Times New Roman"/>
          <w:sz w:val="24"/>
          <w:szCs w:val="24"/>
        </w:rPr>
        <w:t xml:space="preserve">6284 sayılı Kanun uyarınca hakkında tedbir talep edilen kişinin şahsıma, konutuma, iş yerime ve çocuklarıma yaklaşmasının yasaklanması ile diğer koruyucu ve önleyici tedbirlere duruşma yapılmaksızın ve gecikmeksizin karar verilmesi talebidir.</w:t>
      </w:r>
    </w:p>
    <w:p>
      <w:pPr>
        <w:spacing w:after="160" w:before="200" w:line="300"/>
        <w:jc w:val="both"/>
      </w:pPr>
      <w:r>
        <w:rPr>
          <w:rFonts w:ascii="Times New Roman" w:cs="Times New Roman" w:eastAsia="Times New Roman" w:hAnsi="Times New Roman"/>
          <w:b/>
          <w:bCs/>
          <w:sz w:val="24"/>
          <w:szCs w:val="24"/>
        </w:rPr>
        <w:t xml:space="preserve">AÇIKLAMALAR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Hakkında tedbir talep edilen [Ad Soyad] ile [eşiyim / eski eşiyim / birlikte yaşadığım kişidir / akrabalık bağı bulunmayan komşumdur]. Taraflar arasında [tarih] tarihinden bu yana [evlilik / birliktelik / komşuluk] ilişkisi bulunmaktadır. Müşterek konut adresi [adres] olup [müşterek çocuk sayısı] çocuğumuz bulunmaktadır.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[Tarih] günü saat [saat] sıralarında müşterek konutta hakkında tedbir talep edilen kişi tarafından şahsıma yönelik [fiziksel şiddet / hakaret / tehdit / ekonomik baskı] uygulanmıştır. Olay sırasında [olayın somut anlatımı: hangi sözler söylendi, hangi davranışta bulunuldu, olaya tanık olan kişiler kimlerdir] şeklinde gelişmeler yaşanmıştır.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Yaşanan olay tekil nitelikte değildir. [Tarih] tarihinde [önceki olayın kısa anlatımı], [tarih] tarihinde ise [önceki olayın kısa anlatımı] yaşanmıştır. Şiddet davranışının sıklığı ve şiddeti giderek artmaktadır.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Hakkında tedbir talep edilen kişi, olay sonrasında [telefon / mesaj / sosyal medya / üçüncü kişiler] aracılığıyla şahsıma ulaşmaya devam etmekte ve [tehdit içerikli ifadeler / ısrarlı takip] ile baskı kurmaktadır. Konutumun çevresinde beklediği, iş yerime geldiği [tarih] tarihlerinde görülmüştür.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Yaşananlar nedeniyle can güvenliğim bulunmamaktadır. Hakkında tedbir talep edilen kişinin [silah bulundurduğu / alkol veya uyuşturucu madde kullandığı / daha önce benzer fiiller nedeniyle hakkında işlem yapıldığı] dikkate alındığında tehlike güncel ve süreklidir.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Şiddete uğrama tehlikesinin devam etmesi karşısında talebin gecikmeksizin karara bağlanması gerekmektedir. 6284 sayılı Kanun tedbir kararı verilebilmesi için delil veya belge sunulmasını zorunlu tutmamakta, korunan kişinin beyanı esas alınmaktadır. Buna rağmen elimde bulunan belgeler dilekçe ekinde sunulmuştur.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Müşterek çocukların bulunduğu ortamda şiddet davranışı sergilenmiş olması nedeniyle çocukların üstün yararı gözetilerek kişisel ilişkinin [refakatçi eşliğinde kurulması / sınırlandırılması] yönünde karar verilmesini talep etme zorunluluğu doğmuştur.</w:t>
      </w:r>
    </w:p>
    <w:p>
      <w:pPr>
        <w:pStyle w:val="ListParagraph"/>
        <w:numPr>
          <w:ilvl w:val="0"/>
          <w:numId w:val="2"/>
        </w:numPr>
        <w:spacing w:after="120" w:line="300"/>
        <w:jc w:val="both"/>
      </w:pPr>
      <w:r>
        <w:rPr>
          <w:rFonts w:ascii="Times New Roman" w:cs="Times New Roman" w:eastAsia="Times New Roman" w:hAnsi="Times New Roman"/>
          <w:sz w:val="24"/>
          <w:szCs w:val="24"/>
        </w:rPr>
        <w:t xml:space="preserve">Kimlik ve adres bilgilerimin hakkında tedbir talep edilen kişiden gizlenmesi, tedbirin etkinliği bakımından gereklidir. Bilgilerimin dosyada gizli tutulmasına karar verilmesini talep ediyorum.</w:t>
      </w:r>
    </w:p>
    <w:p>
      <w:pPr>
        <w:spacing w:after="120" w:before="200" w:line="300"/>
        <w:jc w:val="both"/>
      </w:pPr>
      <w:r>
        <w:rPr>
          <w:rFonts w:ascii="Times New Roman" w:cs="Times New Roman" w:eastAsia="Times New Roman" w:hAnsi="Times New Roman"/>
          <w:b/>
          <w:bCs/>
          <w:sz w:val="24"/>
          <w:szCs w:val="24"/>
        </w:rPr>
        <w:t xml:space="preserve">HUKUKİ NEDENLER</w:t>
      </w:r>
    </w:p>
    <w:p>
      <w:pPr>
        <w:spacing w:after="160" w:before="0" w:line="300"/>
        <w:jc w:val="both"/>
      </w:pPr>
      <w:r>
        <w:rPr>
          <w:rFonts w:ascii="Times New Roman" w:cs="Times New Roman" w:eastAsia="Times New Roman" w:hAnsi="Times New Roman"/>
          <w:b w:val="false"/>
          <w:bCs w:val="false"/>
          <w:sz w:val="24"/>
          <w:szCs w:val="24"/>
        </w:rPr>
        <w:t xml:space="preserve">6284 sayılı Ailenin Korunması ve Kadına Karşı Şiddetin Önlenmesine Dair Kanun m.1, m.3, m.4, m.5, m.8, m.13 ve m.20 hükümleri, Uygulama Yönetmeliği, 4721 sayılı Türk Medeni Kanunu, 6100 sayılı Hukuk Muhakemeleri Kanunu ve ilgili yasal mevzuat.</w:t>
      </w:r>
    </w:p>
    <w:p>
      <w:pPr>
        <w:spacing w:after="120" w:before="160" w:line="300"/>
        <w:jc w:val="both"/>
      </w:pPr>
      <w:r>
        <w:rPr>
          <w:rFonts w:ascii="Times New Roman" w:cs="Times New Roman" w:eastAsia="Times New Roman" w:hAnsi="Times New Roman"/>
          <w:b/>
          <w:bCs/>
          <w:sz w:val="24"/>
          <w:szCs w:val="24"/>
        </w:rPr>
        <w:t xml:space="preserve">HUKUKİ DELİLLER</w:t>
      </w:r>
    </w:p>
    <w:p>
      <w:pPr>
        <w:spacing w:after="160" w:before="0" w:line="300"/>
        <w:jc w:val="both"/>
      </w:pPr>
      <w:r>
        <w:rPr>
          <w:rFonts w:ascii="Times New Roman" w:cs="Times New Roman" w:eastAsia="Times New Roman" w:hAnsi="Times New Roman"/>
          <w:b w:val="false"/>
          <w:bCs w:val="false"/>
          <w:sz w:val="24"/>
          <w:szCs w:val="24"/>
        </w:rPr>
        <w:t xml:space="preserve">Nüfus kayıt örneği, müşterek konuta ilişkin kayıtlar, [tarih] tarihli kolluk tutanağı, [tarih] tarihli adli tıp / hastane raporu, taraflar arasındaki mesaj ve arama kayıtları, HTS kayıtları, kamera görüntüleri, fotoğraflar, tanık beyanları ve her türlü yasal delil. Tanıklar: [Ad Soyad — adres], [Ad Soyad — adres].</w:t>
      </w:r>
    </w:p>
    <w:p>
      <w:pPr>
        <w:spacing w:after="160" w:before="200" w:line="300"/>
        <w:jc w:val="both"/>
      </w:pPr>
      <w:r>
        <w:rPr>
          <w:rFonts w:ascii="Times New Roman" w:cs="Times New Roman" w:eastAsia="Times New Roman" w:hAnsi="Times New Roman"/>
          <w:b/>
          <w:bCs/>
          <w:sz w:val="24"/>
          <w:szCs w:val="24"/>
        </w:rPr>
        <w:t xml:space="preserve">SONUÇ VE İSTEM</w:t>
      </w:r>
    </w:p>
    <w:p>
      <w:pPr>
        <w:spacing w:after="160" w:before="0" w:line="300"/>
        <w:jc w:val="both"/>
      </w:pPr>
      <w:r>
        <w:rPr>
          <w:rFonts w:ascii="Times New Roman" w:cs="Times New Roman" w:eastAsia="Times New Roman" w:hAnsi="Times New Roman"/>
          <w:b w:val="false"/>
          <w:bCs w:val="false"/>
          <w:sz w:val="24"/>
          <w:szCs w:val="24"/>
        </w:rPr>
        <w:t xml:space="preserve">Yukarıda açıklanan nedenlerle, 6284 sayılı Kanun kapsamında hakkında tedbir talep edilen [Ad Soyad] yönünden aşağıda sıralanan tedbirlere, talebin niteliği gereği duruşma yapılmaksızın ve gecikmeksizin;</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Şahsıma yönelik şiddet tehdidi, hakaret, aşağılama veya küçük düşürmeyi içeren söz ve davranışlarda bulunmamasına,</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Müşterek konuttan derhâl uzaklaştırılmasına ve müşterek konutun tarafıma tahsisine,</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Şahsıma, bulunduğum konuta, iş yerime ve çocuklarımın devam ettiği okula yaklaşmamasına,</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Yakınlarıma, tanıklara ve çocuklarıma yaklaşmamasına,</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Telefon, mesaj, sosyal medya ve sair iletişim araçlarıyla ya da üçüncü kişiler aracılığıyla tarafımı rahatsız etmemesine,</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Şahsi eşyalarıma ve ev eşyalarına zarar vermemesine,</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Varsa ruhsatlı silahının kolluğa teslim edilmesine,</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Alkol veya uyuşturucu madde etkisindeyken şahsıma ve bulunduğum yerlere yaklaşmamasına, bağımlılık hâlinde muayene ve tedavisinin sağlanmasına,</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Çocuklarla kişisel ilişkinin refakatçi eşliğinde kurulmasına ya da sınırlandırılmasına,</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Kimlik ve adres bilgilerimin gizlenmesine,</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Tedbir kararına aykırı davranılması hâlinde zorlama hapsi uygulanacağı hususunun karara yazılmasına ve tefhim ya da tebliğ sırasında bildirilmesine,</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Yargılama giderleri ile vekâlet ücretinin karşı tarafa yükletilmesine,</w:t>
      </w:r>
    </w:p>
    <w:p>
      <w:pPr>
        <w:spacing w:after="400" w:before="160" w:line="300"/>
        <w:jc w:val="both"/>
      </w:pPr>
      <w:r>
        <w:rPr>
          <w:rFonts w:ascii="Times New Roman" w:cs="Times New Roman" w:eastAsia="Times New Roman" w:hAnsi="Times New Roman"/>
          <w:b w:val="false"/>
          <w:bCs w:val="false"/>
          <w:sz w:val="24"/>
          <w:szCs w:val="24"/>
        </w:rPr>
        <w:t xml:space="preserve">karar verilmesini saygılarımla arz ve talep ederim. [Tarih]</w:t>
      </w:r>
    </w:p>
    <w:p>
      <w:pPr>
        <w:spacing w:after="60" w:line="300"/>
        <w:jc w:val="right"/>
      </w:pPr>
      <w:r>
        <w:rPr>
          <w:rFonts w:ascii="Times New Roman" w:cs="Times New Roman" w:eastAsia="Times New Roman" w:hAnsi="Times New Roman"/>
          <w:b/>
          <w:bCs/>
          <w:sz w:val="24"/>
          <w:szCs w:val="24"/>
        </w:rPr>
        <w:t xml:space="preserve">Tedbir Talep Eden / Vekili</w:t>
      </w:r>
    </w:p>
    <w:p>
      <w:pPr>
        <w:spacing w:after="60" w:line="300"/>
        <w:jc w:val="right"/>
      </w:pPr>
      <w:r>
        <w:rPr>
          <w:rFonts w:ascii="Times New Roman" w:cs="Times New Roman" w:eastAsia="Times New Roman" w:hAnsi="Times New Roman"/>
          <w:sz w:val="24"/>
          <w:szCs w:val="24"/>
        </w:rPr>
        <w:t xml:space="preserve">[Ad Soyad]</w:t>
      </w:r>
    </w:p>
    <w:p>
      <w:pPr>
        <w:spacing w:after="300" w:line="300"/>
        <w:jc w:val="right"/>
      </w:pPr>
      <w:r>
        <w:rPr>
          <w:rFonts w:ascii="Times New Roman" w:cs="Times New Roman" w:eastAsia="Times New Roman" w:hAnsi="Times New Roman"/>
          <w:sz w:val="24"/>
          <w:szCs w:val="24"/>
        </w:rPr>
        <w:t xml:space="preserve">İmza</w:t>
      </w:r>
    </w:p>
    <w:p>
      <w:pPr>
        <w:spacing w:after="100" w:before="0" w:line="300"/>
        <w:jc w:val="both"/>
      </w:pPr>
      <w:r>
        <w:rPr>
          <w:rFonts w:ascii="Times New Roman" w:cs="Times New Roman" w:eastAsia="Times New Roman" w:hAnsi="Times New Roman"/>
          <w:b/>
          <w:bCs/>
          <w:sz w:val="24"/>
          <w:szCs w:val="24"/>
        </w:rPr>
        <w:t xml:space="preserve">EKLER</w:t>
      </w:r>
    </w:p>
    <w:p>
      <w:pPr>
        <w:spacing w:after="40" w:before="0" w:line="300"/>
        <w:jc w:val="left"/>
      </w:pPr>
      <w:r>
        <w:rPr>
          <w:rFonts w:ascii="Times New Roman" w:cs="Times New Roman" w:eastAsia="Times New Roman" w:hAnsi="Times New Roman"/>
          <w:b w:val="false"/>
          <w:bCs w:val="false"/>
          <w:sz w:val="24"/>
          <w:szCs w:val="24"/>
        </w:rPr>
        <w:t xml:space="preserve">1- Nüfus kayıt örneği.</w:t>
      </w:r>
    </w:p>
    <w:p>
      <w:pPr>
        <w:spacing w:after="40" w:before="0" w:line="300"/>
        <w:jc w:val="left"/>
      </w:pPr>
      <w:r>
        <w:rPr>
          <w:rFonts w:ascii="Times New Roman" w:cs="Times New Roman" w:eastAsia="Times New Roman" w:hAnsi="Times New Roman"/>
          <w:b w:val="false"/>
          <w:bCs w:val="false"/>
          <w:sz w:val="24"/>
          <w:szCs w:val="24"/>
        </w:rPr>
        <w:t xml:space="preserve">2- [Tarih] tarihli kolluk tutanağı.</w:t>
      </w:r>
    </w:p>
    <w:p>
      <w:pPr>
        <w:spacing w:after="40" w:before="0" w:line="300"/>
        <w:jc w:val="left"/>
      </w:pPr>
      <w:r>
        <w:rPr>
          <w:rFonts w:ascii="Times New Roman" w:cs="Times New Roman" w:eastAsia="Times New Roman" w:hAnsi="Times New Roman"/>
          <w:b w:val="false"/>
          <w:bCs w:val="false"/>
          <w:sz w:val="24"/>
          <w:szCs w:val="24"/>
        </w:rPr>
        <w:t xml:space="preserve">3- [Tarih] tarihli sağlık raporu.</w:t>
      </w:r>
    </w:p>
    <w:p>
      <w:pPr>
        <w:spacing w:after="40" w:before="0" w:line="300"/>
        <w:jc w:val="left"/>
      </w:pPr>
      <w:r>
        <w:rPr>
          <w:rFonts w:ascii="Times New Roman" w:cs="Times New Roman" w:eastAsia="Times New Roman" w:hAnsi="Times New Roman"/>
          <w:b w:val="false"/>
          <w:bCs w:val="false"/>
          <w:sz w:val="24"/>
          <w:szCs w:val="24"/>
        </w:rPr>
        <w:t xml:space="preserve">4- Mesaj ve arama kayıtları çıktısı.</w:t>
      </w:r>
    </w:p>
    <w:p>
      <w:pPr>
        <w:spacing w:after="40" w:before="0" w:line="300"/>
        <w:jc w:val="left"/>
      </w:pPr>
      <w:r>
        <w:rPr>
          <w:rFonts w:ascii="Times New Roman" w:cs="Times New Roman" w:eastAsia="Times New Roman" w:hAnsi="Times New Roman"/>
          <w:b w:val="false"/>
          <w:bCs w:val="false"/>
          <w:sz w:val="24"/>
          <w:szCs w:val="24"/>
        </w:rPr>
        <w:t xml:space="preserve">5- Fotoğraf ve kamera görüntüleri.</w:t>
      </w:r>
    </w:p>
    <w:p>
      <w:pPr>
        <w:spacing w:after="40" w:before="0" w:line="300"/>
        <w:jc w:val="left"/>
      </w:pPr>
      <w:r>
        <w:rPr>
          <w:rFonts w:ascii="Times New Roman" w:cs="Times New Roman" w:eastAsia="Times New Roman" w:hAnsi="Times New Roman"/>
          <w:b w:val="false"/>
          <w:bCs w:val="false"/>
          <w:sz w:val="24"/>
          <w:szCs w:val="24"/>
        </w:rPr>
        <w:t xml:space="preserve">6- Tanık listesi.</w:t>
      </w:r>
    </w:p>
    <w:p>
      <w:pPr>
        <w:spacing w:after="40" w:before="0" w:line="300"/>
        <w:jc w:val="left"/>
      </w:pPr>
      <w:r>
        <w:rPr>
          <w:rFonts w:ascii="Times New Roman" w:cs="Times New Roman" w:eastAsia="Times New Roman" w:hAnsi="Times New Roman"/>
          <w:b w:val="false"/>
          <w:bCs w:val="false"/>
          <w:sz w:val="24"/>
          <w:szCs w:val="24"/>
        </w:rPr>
        <w:t xml:space="preserve">7- Vekâletname örneği.</w:t>
      </w:r>
    </w:p>
    <w:sectPr>
      <w:footerReference w:type="default" r:id="rId7"/>
      <w:pgSz w:w="11906" w:h="16838" w:orient="portrait"/>
      <w:pgMar w:top="1440" w:right="1584" w:bottom="1440" w:left="158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6" w:space="6"/>
      </w:pBdr>
      <w:spacing w:after="60"/>
    </w:pPr>
    <w:r>
      <w:rPr>
        <w:rFonts w:ascii="Times New Roman" w:cs="Times New Roman" w:eastAsia="Times New Roman" w:hAnsi="Times New Roman"/>
        <w:sz w:val="2"/>
        <w:szCs w:val="2"/>
      </w:rPr>
      <w:t xml:space="preserve"/>
    </w:r>
  </w:p>
  <w:p>
    <w:pPr>
      <w:jc w:val="center"/>
    </w:pPr>
    <w:r>
      <w:rPr>
        <w:rFonts w:ascii="Times New Roman" w:cs="Times New Roman" w:eastAsia="Times New Roman" w:hAnsi="Times New Roman"/>
        <w:color w:val="444444"/>
        <w:sz w:val="18"/>
        <w:szCs w:val="18"/>
      </w:rPr>
      <w:t xml:space="preserve">Çözüm Hukuk Bürosu | </w:t>
    </w:r>
    <w:hyperlink w:history="1" r:id="rIdz2h8nq9eu_jqmgm1clxg2">
      <w:r>
        <w:rPr>
          <w:rFonts w:ascii="Times New Roman" w:cs="Times New Roman" w:eastAsia="Times New Roman" w:hAnsi="Times New Roman"/>
          <w:color w:val="444444"/>
          <w:sz w:val="18"/>
          <w:szCs w:val="18"/>
          <w:u w:val="single"/>
        </w:rPr>
        <w:t xml:space="preserve">www.cozumavukatlik.com.tr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80" w:hanging="360"/>
      </w:pPr>
    </w:lvl>
  </w:abstractNum>
  <w:abstractNum w:abstractNumId="3" w15:restartNumberingAfterBreak="0">
    <w:multiLevelType w:val="hybridMultilevel"/>
    <w:lvl w:ilvl="0" w15:tentative="1">
      <w:start w:val="1"/>
      <w:numFmt w:val="decimal"/>
      <w:lvlText w:val="%1."/>
      <w:lvlJc w:val="left"/>
      <w:pPr>
        <w:ind w:left="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2h8nq9eu_jqmgm1clxg2" Type="http://schemas.openxmlformats.org/officeDocument/2006/relationships/hyperlink" Target="https://www.cozumavukatlik.com.tr"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2026-08-10T06:27:03.042Z</dcterms:created>
  <dcterms:modified xsi:type="dcterms:W3CDTF">2026-08-10T06:27:03.042Z</dcterms:modified>
</cp:coreProperties>
</file>

<file path=docProps/custom.xml><?xml version="1.0" encoding="utf-8"?>
<Properties xmlns="http://schemas.openxmlformats.org/officeDocument/2006/custom-properties" xmlns:vt="http://schemas.openxmlformats.org/officeDocument/2006/docPropsVTypes"/>
</file>